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87" w:rsidRDefault="00D01B87" w:rsidP="00D01B8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FF0000"/>
          <w:sz w:val="48"/>
          <w:szCs w:val="48"/>
        </w:rPr>
        <w:t>ПАМЯТКА ДЛЯ РОДИТЕЛЕЙ</w:t>
      </w:r>
    </w:p>
    <w:p w:rsidR="00D01B87" w:rsidRDefault="00D01B87" w:rsidP="00D01B8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b/>
          <w:bCs/>
          <w:i/>
          <w:iCs/>
          <w:color w:val="0000FF"/>
          <w:sz w:val="36"/>
          <w:szCs w:val="36"/>
        </w:rPr>
        <w:t> </w:t>
      </w:r>
      <w:r>
        <w:rPr>
          <w:rStyle w:val="c17"/>
          <w:b/>
          <w:bCs/>
          <w:i/>
          <w:iCs/>
          <w:color w:val="0000FF"/>
          <w:sz w:val="32"/>
          <w:szCs w:val="32"/>
        </w:rPr>
        <w:t>КАК ПРЕДОТВРАТИТЬ ВЫПАДЕНИЕ РЕБЕНКА ИЗ ОКНА?</w:t>
      </w:r>
    </w:p>
    <w:p w:rsidR="00D01B87" w:rsidRDefault="00D01B87" w:rsidP="00D01B8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800000"/>
          <w:sz w:val="48"/>
          <w:szCs w:val="48"/>
        </w:rPr>
        <w:t>Уважаемые родители!!!</w:t>
      </w:r>
    </w:p>
    <w:p w:rsidR="00D01B87" w:rsidRDefault="00D01B87" w:rsidP="00D01B8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36"/>
          <w:szCs w:val="36"/>
        </w:rPr>
        <w:t>Современное окно стало причиной несчастных случаев с детьми. Ежегодно с наступлением весны отмечается рост несчастных случаев, которые связанны с выпадением маленьких детей из окон.</w:t>
      </w:r>
    </w:p>
    <w:p w:rsidR="00D01B87" w:rsidRDefault="00D01B87" w:rsidP="00D01B8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36"/>
          <w:szCs w:val="36"/>
        </w:rPr>
        <w:br/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36"/>
          <w:szCs w:val="36"/>
        </w:rPr>
        <w:t>Как подтверждает медицинская статистика, через клинические больницы, которые  специализируются на детском травматизме, ежегодно  проходят десятки детей,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жизнь, Нередки случаи, когда ребенок умирает на месте или по дороге в больницу.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36"/>
          <w:szCs w:val="36"/>
        </w:rPr>
        <w:t>1. </w:t>
      </w:r>
      <w:r>
        <w:rPr>
          <w:rStyle w:val="c11"/>
          <w:i/>
          <w:iCs/>
          <w:color w:val="002060"/>
          <w:sz w:val="36"/>
          <w:szCs w:val="36"/>
        </w:rPr>
        <w:t>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i/>
          <w:iCs/>
          <w:color w:val="002060"/>
          <w:sz w:val="36"/>
          <w:szCs w:val="36"/>
        </w:rPr>
        <w:t>2. Не использовать москитные сетки без соответствующей защиты окна. 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i/>
          <w:iCs/>
          <w:color w:val="002060"/>
          <w:sz w:val="36"/>
          <w:szCs w:val="36"/>
        </w:rPr>
        <w:t>3. Не оставлять ребенка без присмотра, особенно играющего возле окон и стеклянных дверей.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i/>
          <w:iCs/>
          <w:color w:val="002060"/>
          <w:sz w:val="36"/>
          <w:szCs w:val="36"/>
        </w:rPr>
        <w:lastRenderedPageBreak/>
        <w:t>4. Не оставлять мебель поблизости окон, чтобы ребенок не взобрался на подоконник.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i/>
          <w:iCs/>
          <w:color w:val="002060"/>
          <w:sz w:val="36"/>
          <w:szCs w:val="36"/>
        </w:rPr>
        <w:t>5. Не следует позволять детям прыгать на кровати или другой мебели, расположенной вблизи окон.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i/>
          <w:iCs/>
          <w:color w:val="002060"/>
          <w:sz w:val="36"/>
          <w:szCs w:val="36"/>
        </w:rPr>
        <w:t>6. 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i/>
          <w:iCs/>
          <w:color w:val="002060"/>
          <w:sz w:val="36"/>
          <w:szCs w:val="36"/>
        </w:rPr>
        <w:t>7. Установить на окна блокираторы, препятствующие открытию окна ребенком самостоятельно.</w:t>
      </w:r>
    </w:p>
    <w:p w:rsidR="00D01B87" w:rsidRDefault="00D01B87" w:rsidP="005B7D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36"/>
          <w:szCs w:val="36"/>
        </w:rPr>
      </w:pPr>
      <w:r>
        <w:rPr>
          <w:rStyle w:val="c0"/>
          <w:i/>
          <w:iCs/>
          <w:color w:val="000000"/>
          <w:sz w:val="36"/>
          <w:szCs w:val="36"/>
        </w:rPr>
        <w:t>Сделайте ваше окно безопасным! Не допустите нелепой гибели вашего ребенка! Существуют различные средства обеспечения безопасности окон для детей. Стоимость некоторых из них доступна каждому.</w:t>
      </w:r>
    </w:p>
    <w:p w:rsidR="005B7D1F" w:rsidRDefault="005B7D1F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01B87" w:rsidRDefault="00D01B87" w:rsidP="005B7D1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36"/>
          <w:szCs w:val="36"/>
        </w:rPr>
        <w:t>                </w:t>
      </w:r>
      <w:r>
        <w:rPr>
          <w:rStyle w:val="c16"/>
          <w:b/>
          <w:bCs/>
          <w:i/>
          <w:iCs/>
          <w:color w:val="FF0000"/>
          <w:sz w:val="48"/>
          <w:szCs w:val="48"/>
        </w:rPr>
        <w:t>Жизнь наших детей бесценна…</w:t>
      </w:r>
    </w:p>
    <w:p w:rsidR="00D01B87" w:rsidRDefault="00D01B87" w:rsidP="005B7D1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A16EA" w:rsidRDefault="008A16EA" w:rsidP="005B7D1F">
      <w:pPr>
        <w:jc w:val="both"/>
      </w:pPr>
    </w:p>
    <w:sectPr w:rsidR="008A16EA" w:rsidSect="008A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87"/>
    <w:rsid w:val="00360E71"/>
    <w:rsid w:val="004F40D4"/>
    <w:rsid w:val="005B7D1F"/>
    <w:rsid w:val="008A16EA"/>
    <w:rsid w:val="00C56148"/>
    <w:rsid w:val="00D01B87"/>
    <w:rsid w:val="00D3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0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01B87"/>
  </w:style>
  <w:style w:type="character" w:customStyle="1" w:styleId="c14">
    <w:name w:val="c14"/>
    <w:basedOn w:val="a0"/>
    <w:rsid w:val="00D01B87"/>
  </w:style>
  <w:style w:type="character" w:customStyle="1" w:styleId="c17">
    <w:name w:val="c17"/>
    <w:basedOn w:val="a0"/>
    <w:rsid w:val="00D01B87"/>
  </w:style>
  <w:style w:type="character" w:customStyle="1" w:styleId="c5">
    <w:name w:val="c5"/>
    <w:basedOn w:val="a0"/>
    <w:rsid w:val="00D01B87"/>
  </w:style>
  <w:style w:type="paragraph" w:customStyle="1" w:styleId="c6">
    <w:name w:val="c6"/>
    <w:basedOn w:val="a"/>
    <w:rsid w:val="00D0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B87"/>
  </w:style>
  <w:style w:type="paragraph" w:customStyle="1" w:styleId="c9">
    <w:name w:val="c9"/>
    <w:basedOn w:val="a"/>
    <w:rsid w:val="00D0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1B87"/>
  </w:style>
  <w:style w:type="paragraph" w:customStyle="1" w:styleId="c2">
    <w:name w:val="c2"/>
    <w:basedOn w:val="a"/>
    <w:rsid w:val="00D0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01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Алчинова Гузель</dc:creator>
  <cp:lastModifiedBy>User</cp:lastModifiedBy>
  <cp:revision>4</cp:revision>
  <dcterms:created xsi:type="dcterms:W3CDTF">2017-10-07T17:16:00Z</dcterms:created>
  <dcterms:modified xsi:type="dcterms:W3CDTF">2017-10-10T10:12:00Z</dcterms:modified>
</cp:coreProperties>
</file>